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051" w:rsidRDefault="00E87051" w:rsidP="00E75DA3">
      <w:pPr>
        <w:spacing w:line="480" w:lineRule="auto"/>
        <w:ind w:firstLine="720"/>
        <w:jc w:val="both"/>
        <w:rPr>
          <w:rFonts w:ascii="Times New Roman" w:hAnsi="Times New Roman" w:cs="Times New Roman"/>
          <w:sz w:val="24"/>
        </w:rPr>
      </w:pPr>
    </w:p>
    <w:p w:rsidR="00E87051" w:rsidRDefault="005029B7" w:rsidP="00E87051">
      <w:pPr>
        <w:spacing w:line="480" w:lineRule="auto"/>
        <w:ind w:firstLine="720"/>
        <w:jc w:val="center"/>
        <w:rPr>
          <w:rFonts w:ascii="Times New Roman" w:hAnsi="Times New Roman" w:cs="Times New Roman"/>
          <w:sz w:val="24"/>
        </w:rPr>
      </w:pPr>
      <w:r>
        <w:rPr>
          <w:rFonts w:ascii="Times New Roman" w:hAnsi="Times New Roman" w:cs="Times New Roman"/>
          <w:sz w:val="24"/>
        </w:rPr>
        <w:t>Institutional Affiliation</w:t>
      </w:r>
    </w:p>
    <w:p w:rsidR="00E87051" w:rsidRDefault="005029B7" w:rsidP="00E87051">
      <w:pPr>
        <w:spacing w:line="480" w:lineRule="auto"/>
        <w:ind w:firstLine="720"/>
        <w:jc w:val="center"/>
        <w:rPr>
          <w:rFonts w:ascii="Times New Roman" w:hAnsi="Times New Roman" w:cs="Times New Roman"/>
          <w:sz w:val="24"/>
        </w:rPr>
      </w:pPr>
      <w:r>
        <w:rPr>
          <w:rFonts w:ascii="Times New Roman" w:hAnsi="Times New Roman" w:cs="Times New Roman"/>
          <w:sz w:val="24"/>
        </w:rPr>
        <w:t>Students Name</w:t>
      </w:r>
    </w:p>
    <w:p w:rsidR="00E87051" w:rsidRDefault="005029B7" w:rsidP="00E87051">
      <w:pPr>
        <w:spacing w:line="480" w:lineRule="auto"/>
        <w:ind w:firstLine="720"/>
        <w:jc w:val="center"/>
        <w:rPr>
          <w:rFonts w:ascii="Times New Roman" w:hAnsi="Times New Roman" w:cs="Times New Roman"/>
          <w:sz w:val="24"/>
        </w:rPr>
      </w:pPr>
      <w:r>
        <w:rPr>
          <w:rFonts w:ascii="Times New Roman" w:hAnsi="Times New Roman" w:cs="Times New Roman"/>
          <w:sz w:val="24"/>
        </w:rPr>
        <w:t>Task</w:t>
      </w:r>
    </w:p>
    <w:p w:rsidR="00E87051" w:rsidRDefault="005029B7" w:rsidP="00E87051">
      <w:pPr>
        <w:spacing w:line="480" w:lineRule="auto"/>
        <w:ind w:firstLine="720"/>
        <w:jc w:val="center"/>
        <w:rPr>
          <w:rFonts w:ascii="Times New Roman" w:hAnsi="Times New Roman" w:cs="Times New Roman"/>
          <w:sz w:val="24"/>
        </w:rPr>
      </w:pPr>
      <w:r>
        <w:rPr>
          <w:rFonts w:ascii="Times New Roman" w:hAnsi="Times New Roman" w:cs="Times New Roman"/>
          <w:sz w:val="24"/>
        </w:rPr>
        <w:t>Date</w:t>
      </w: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87051">
      <w:pPr>
        <w:spacing w:line="480" w:lineRule="auto"/>
        <w:jc w:val="both"/>
        <w:rPr>
          <w:rFonts w:ascii="Times New Roman" w:hAnsi="Times New Roman" w:cs="Times New Roman"/>
          <w:sz w:val="24"/>
        </w:rPr>
      </w:pPr>
    </w:p>
    <w:p w:rsidR="00323F64" w:rsidRPr="00E75DA3" w:rsidRDefault="005029B7" w:rsidP="00E87051">
      <w:pPr>
        <w:spacing w:line="480" w:lineRule="auto"/>
        <w:ind w:firstLine="720"/>
        <w:jc w:val="both"/>
        <w:rPr>
          <w:rFonts w:ascii="Times New Roman" w:hAnsi="Times New Roman" w:cs="Times New Roman"/>
          <w:sz w:val="24"/>
        </w:rPr>
      </w:pPr>
      <w:r w:rsidRPr="00E75DA3">
        <w:rPr>
          <w:rFonts w:ascii="Times New Roman" w:hAnsi="Times New Roman" w:cs="Times New Roman"/>
          <w:sz w:val="24"/>
        </w:rPr>
        <w:lastRenderedPageBreak/>
        <w:t>Lind, et al (2015) has defined personal belief as a set of values, behaviors, and attitudes that are held by a person and are considered to be true. Personal beliefs may be acquired</w:t>
      </w:r>
      <w:r w:rsidR="00E9566C" w:rsidRPr="00E75DA3">
        <w:rPr>
          <w:rFonts w:ascii="Times New Roman" w:hAnsi="Times New Roman" w:cs="Times New Roman"/>
          <w:sz w:val="24"/>
        </w:rPr>
        <w:t xml:space="preserve"> by someone when</w:t>
      </w:r>
      <w:r w:rsidRPr="00E75DA3">
        <w:rPr>
          <w:rFonts w:ascii="Times New Roman" w:hAnsi="Times New Roman" w:cs="Times New Roman"/>
          <w:sz w:val="24"/>
        </w:rPr>
        <w:t xml:space="preserve"> they have been made to believe that it is true, however, the most typical way through which a person may choose </w:t>
      </w:r>
      <w:r w:rsidR="004132FD" w:rsidRPr="00E75DA3">
        <w:rPr>
          <w:rFonts w:ascii="Times New Roman" w:hAnsi="Times New Roman" w:cs="Times New Roman"/>
          <w:sz w:val="24"/>
        </w:rPr>
        <w:t xml:space="preserve">to </w:t>
      </w:r>
      <w:r w:rsidRPr="00E75DA3">
        <w:rPr>
          <w:rFonts w:ascii="Times New Roman" w:hAnsi="Times New Roman" w:cs="Times New Roman"/>
          <w:sz w:val="24"/>
        </w:rPr>
        <w:t>believe in something is when evidence has been made available to them or rather when they have experienced it.</w:t>
      </w:r>
      <w:r w:rsidR="00D57126" w:rsidRPr="00E75DA3">
        <w:rPr>
          <w:rFonts w:ascii="Times New Roman" w:hAnsi="Times New Roman" w:cs="Times New Roman"/>
          <w:sz w:val="24"/>
        </w:rPr>
        <w:t xml:space="preserve"> Personal beliefs are sel</w:t>
      </w:r>
      <w:r w:rsidR="004132FD" w:rsidRPr="00E75DA3">
        <w:rPr>
          <w:rFonts w:ascii="Times New Roman" w:hAnsi="Times New Roman" w:cs="Times New Roman"/>
          <w:sz w:val="24"/>
        </w:rPr>
        <w:t>f-created by deciding which beliefs</w:t>
      </w:r>
      <w:r w:rsidR="00D57126" w:rsidRPr="00E75DA3">
        <w:rPr>
          <w:rFonts w:ascii="Times New Roman" w:hAnsi="Times New Roman" w:cs="Times New Roman"/>
          <w:sz w:val="24"/>
        </w:rPr>
        <w:t xml:space="preserve"> to keep and which ones to throw away.</w:t>
      </w:r>
      <w:r w:rsidR="004132FD" w:rsidRPr="00E75DA3">
        <w:rPr>
          <w:rFonts w:ascii="Times New Roman" w:hAnsi="Times New Roman" w:cs="Times New Roman"/>
          <w:sz w:val="24"/>
        </w:rPr>
        <w:t xml:space="preserve"> Personal beliefs are the driving forces behind major decisions made in our lives. When we have clear personal beliefs, then the process of decision making becomes easier.</w:t>
      </w:r>
    </w:p>
    <w:p w:rsidR="00E9566C" w:rsidRPr="00E75DA3" w:rsidRDefault="005029B7" w:rsidP="00E75DA3">
      <w:pPr>
        <w:spacing w:line="480" w:lineRule="auto"/>
        <w:ind w:firstLine="720"/>
        <w:jc w:val="both"/>
        <w:rPr>
          <w:rFonts w:ascii="Times New Roman" w:hAnsi="Times New Roman" w:cs="Times New Roman"/>
          <w:sz w:val="24"/>
        </w:rPr>
      </w:pPr>
      <w:r w:rsidRPr="00E87051">
        <w:rPr>
          <w:rFonts w:ascii="Times New Roman" w:eastAsia="Times New Roman" w:hAnsi="Times New Roman" w:cs="Times New Roman"/>
          <w:sz w:val="24"/>
          <w:szCs w:val="24"/>
        </w:rPr>
        <w:t xml:space="preserve">Krueger, J. (1996). </w:t>
      </w:r>
      <w:r w:rsidRPr="00E75DA3">
        <w:rPr>
          <w:rFonts w:ascii="Times New Roman" w:hAnsi="Times New Roman" w:cs="Times New Roman"/>
          <w:sz w:val="24"/>
        </w:rPr>
        <w:t xml:space="preserve"> highlighted the following personal beliefs that he had considered to affect the way people think and make decisions concerning specific issues in their lives, they included belief in self-worth, belief a</w:t>
      </w:r>
      <w:r w:rsidR="00392ABC" w:rsidRPr="00E75DA3">
        <w:rPr>
          <w:rFonts w:ascii="Times New Roman" w:hAnsi="Times New Roman" w:cs="Times New Roman"/>
          <w:sz w:val="24"/>
        </w:rPr>
        <w:t>bout honesty, belief about respect</w:t>
      </w:r>
      <w:r w:rsidRPr="00E75DA3">
        <w:rPr>
          <w:rFonts w:ascii="Times New Roman" w:hAnsi="Times New Roman" w:cs="Times New Roman"/>
          <w:sz w:val="24"/>
        </w:rPr>
        <w:t xml:space="preserve"> and lastly belief</w:t>
      </w:r>
      <w:r w:rsidR="00392ABC" w:rsidRPr="00E75DA3">
        <w:rPr>
          <w:rFonts w:ascii="Times New Roman" w:hAnsi="Times New Roman" w:cs="Times New Roman"/>
          <w:sz w:val="24"/>
        </w:rPr>
        <w:t xml:space="preserve"> about being fair, loving and caring</w:t>
      </w:r>
      <w:r w:rsidRPr="00E75DA3">
        <w:rPr>
          <w:rFonts w:ascii="Times New Roman" w:hAnsi="Times New Roman" w:cs="Times New Roman"/>
          <w:sz w:val="24"/>
        </w:rPr>
        <w:t>. All these beliefs according to him affected how we make our decisions either positively or negatively. The person that has always guided me while making most of my decisions is the belief and knowle</w:t>
      </w:r>
      <w:r w:rsidRPr="00E75DA3">
        <w:rPr>
          <w:rFonts w:ascii="Times New Roman" w:hAnsi="Times New Roman" w:cs="Times New Roman"/>
          <w:sz w:val="24"/>
        </w:rPr>
        <w:t xml:space="preserve">dge </w:t>
      </w:r>
      <w:r w:rsidR="00C42EC0" w:rsidRPr="00E75DA3">
        <w:rPr>
          <w:rFonts w:ascii="Times New Roman" w:hAnsi="Times New Roman" w:cs="Times New Roman"/>
          <w:sz w:val="24"/>
        </w:rPr>
        <w:t xml:space="preserve">value is always based on the belief of ethics and values. While making any decision I always tend to consider ethical values such as </w:t>
      </w:r>
      <w:r w:rsidR="00220DD0">
        <w:rPr>
          <w:rFonts w:ascii="Times New Roman" w:hAnsi="Times New Roman" w:cs="Times New Roman"/>
          <w:sz w:val="24"/>
        </w:rPr>
        <w:t xml:space="preserve">caring, </w:t>
      </w:r>
      <w:bookmarkStart w:id="0" w:name="_GoBack"/>
      <w:bookmarkEnd w:id="0"/>
      <w:r w:rsidR="00220DD0">
        <w:rPr>
          <w:rFonts w:ascii="Times New Roman" w:hAnsi="Times New Roman" w:cs="Times New Roman"/>
          <w:sz w:val="24"/>
        </w:rPr>
        <w:t xml:space="preserve">respect, honesty </w:t>
      </w:r>
      <w:r w:rsidR="00C42EC0" w:rsidRPr="00E75DA3">
        <w:rPr>
          <w:rFonts w:ascii="Times New Roman" w:hAnsi="Times New Roman" w:cs="Times New Roman"/>
          <w:sz w:val="24"/>
        </w:rPr>
        <w:t>and fairness. These have been the underlying guiding principles behind my major decisions.</w:t>
      </w:r>
      <w:r w:rsidR="00CA0D1E" w:rsidRPr="00E75DA3">
        <w:rPr>
          <w:rFonts w:ascii="Times New Roman" w:hAnsi="Times New Roman" w:cs="Times New Roman"/>
          <w:sz w:val="24"/>
        </w:rPr>
        <w:t xml:space="preserve"> My goal and general objective have always been to ensure that I make someone feel better by being fair, caring, honest and respectful to them.</w:t>
      </w:r>
      <w:r w:rsidR="001A2465" w:rsidRPr="00E75DA3">
        <w:rPr>
          <w:rFonts w:ascii="Times New Roman" w:hAnsi="Times New Roman" w:cs="Times New Roman"/>
          <w:sz w:val="24"/>
        </w:rPr>
        <w:t xml:space="preserve"> In other words, these can be considered as my spiritual beliefs that have continued to assist me in my decision making. </w:t>
      </w: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E87051" w:rsidRDefault="00E87051" w:rsidP="00E75DA3">
      <w:pPr>
        <w:spacing w:line="480" w:lineRule="auto"/>
        <w:ind w:firstLine="720"/>
        <w:jc w:val="both"/>
        <w:rPr>
          <w:rFonts w:ascii="Times New Roman" w:hAnsi="Times New Roman" w:cs="Times New Roman"/>
          <w:sz w:val="24"/>
        </w:rPr>
      </w:pPr>
    </w:p>
    <w:p w:rsidR="001B3B1F" w:rsidRPr="00E75DA3" w:rsidRDefault="005029B7" w:rsidP="00E87051">
      <w:pPr>
        <w:spacing w:line="480" w:lineRule="auto"/>
        <w:ind w:firstLine="720"/>
        <w:jc w:val="both"/>
        <w:rPr>
          <w:rFonts w:ascii="Times New Roman" w:hAnsi="Times New Roman" w:cs="Times New Roman"/>
          <w:sz w:val="24"/>
        </w:rPr>
      </w:pPr>
      <w:r w:rsidRPr="00E75DA3">
        <w:rPr>
          <w:rFonts w:ascii="Times New Roman" w:hAnsi="Times New Roman" w:cs="Times New Roman"/>
          <w:sz w:val="24"/>
        </w:rPr>
        <w:lastRenderedPageBreak/>
        <w:t xml:space="preserve">In the past, with the application of my personal beliefs, I have always tried to make just, reasonable and ethical decisions. Respect has played a very important role in my decision </w:t>
      </w:r>
      <w:r w:rsidR="005765FF" w:rsidRPr="00E75DA3">
        <w:rPr>
          <w:rFonts w:ascii="Times New Roman" w:hAnsi="Times New Roman" w:cs="Times New Roman"/>
          <w:sz w:val="24"/>
        </w:rPr>
        <w:t>making;</w:t>
      </w:r>
      <w:r w:rsidRPr="00E75DA3">
        <w:rPr>
          <w:rFonts w:ascii="Times New Roman" w:hAnsi="Times New Roman" w:cs="Times New Roman"/>
          <w:sz w:val="24"/>
        </w:rPr>
        <w:t xml:space="preserve"> I have always considered the best manner in which I can communicate my decisions </w:t>
      </w:r>
      <w:r w:rsidR="005765FF" w:rsidRPr="00E75DA3">
        <w:rPr>
          <w:rFonts w:ascii="Times New Roman" w:hAnsi="Times New Roman" w:cs="Times New Roman"/>
          <w:sz w:val="24"/>
        </w:rPr>
        <w:t>or consider other people's decisions and how my decision will affect them. I have m</w:t>
      </w:r>
      <w:r w:rsidR="00392ABC" w:rsidRPr="00E75DA3">
        <w:rPr>
          <w:rFonts w:ascii="Times New Roman" w:hAnsi="Times New Roman" w:cs="Times New Roman"/>
          <w:sz w:val="24"/>
        </w:rPr>
        <w:t>ade it my business to ensure that my decisions depict the highest level of respect for others. I have subsequently aimed to input honesty in my decisions to come up with honest decisions. In line with this, I have always tried to be as transparent as possible with my decisions. I have always revealed my understanding side when making decisions, in some situations due to my belief in love and caring, I try consider</w:t>
      </w:r>
      <w:r w:rsidR="00220DD0">
        <w:rPr>
          <w:rFonts w:ascii="Times New Roman" w:hAnsi="Times New Roman" w:cs="Times New Roman"/>
          <w:sz w:val="24"/>
        </w:rPr>
        <w:t>ing the</w:t>
      </w:r>
      <w:r w:rsidR="00392ABC" w:rsidRPr="00E75DA3">
        <w:rPr>
          <w:rFonts w:ascii="Times New Roman" w:hAnsi="Times New Roman" w:cs="Times New Roman"/>
          <w:sz w:val="24"/>
        </w:rPr>
        <w:t xml:space="preserve"> circumstances </w:t>
      </w:r>
      <w:r w:rsidR="00220DD0">
        <w:rPr>
          <w:rFonts w:ascii="Times New Roman" w:hAnsi="Times New Roman" w:cs="Times New Roman"/>
          <w:sz w:val="24"/>
        </w:rPr>
        <w:t xml:space="preserve">and the needs </w:t>
      </w:r>
      <w:r w:rsidR="00BA7E6D" w:rsidRPr="00E75DA3">
        <w:rPr>
          <w:rFonts w:ascii="Times New Roman" w:hAnsi="Times New Roman" w:cs="Times New Roman"/>
          <w:sz w:val="24"/>
        </w:rPr>
        <w:t>of others. Lastly, I always try to ensure that my decisions fair to everyone who is involved, I have always tried not to inconvenience anyone due to my decisions.</w:t>
      </w:r>
      <w:r w:rsidR="001A2465" w:rsidRPr="00E75DA3">
        <w:rPr>
          <w:rFonts w:ascii="Times New Roman" w:hAnsi="Times New Roman" w:cs="Times New Roman"/>
          <w:sz w:val="24"/>
        </w:rPr>
        <w:t xml:space="preserve"> </w:t>
      </w:r>
    </w:p>
    <w:p w:rsidR="00CA0D1E" w:rsidRPr="00E75DA3" w:rsidRDefault="005029B7" w:rsidP="00E87051">
      <w:pPr>
        <w:spacing w:line="480" w:lineRule="auto"/>
        <w:ind w:firstLine="720"/>
        <w:jc w:val="both"/>
        <w:rPr>
          <w:rFonts w:ascii="Times New Roman" w:hAnsi="Times New Roman" w:cs="Times New Roman"/>
          <w:sz w:val="24"/>
        </w:rPr>
      </w:pPr>
      <w:r w:rsidRPr="00E75DA3">
        <w:rPr>
          <w:rFonts w:ascii="Times New Roman" w:hAnsi="Times New Roman" w:cs="Times New Roman"/>
          <w:sz w:val="24"/>
        </w:rPr>
        <w:t>Subjective experience can be defined as the impact of the human experience on cognitive and emotional development.</w:t>
      </w:r>
      <w:r w:rsidR="00E87051" w:rsidRPr="00E87051">
        <w:rPr>
          <w:rFonts w:ascii="Times New Roman" w:eastAsia="Times New Roman" w:hAnsi="Times New Roman" w:cs="Times New Roman"/>
          <w:sz w:val="24"/>
          <w:szCs w:val="24"/>
        </w:rPr>
        <w:t xml:space="preserve"> Solomon</w:t>
      </w:r>
      <w:r w:rsidR="00E87051">
        <w:rPr>
          <w:rFonts w:ascii="Times New Roman" w:eastAsia="Times New Roman" w:hAnsi="Times New Roman" w:cs="Times New Roman"/>
          <w:sz w:val="24"/>
          <w:szCs w:val="24"/>
        </w:rPr>
        <w:t>, et al. (2016)</w:t>
      </w:r>
      <w:r w:rsidRPr="00E75DA3">
        <w:rPr>
          <w:rFonts w:ascii="Times New Roman" w:hAnsi="Times New Roman" w:cs="Times New Roman"/>
          <w:sz w:val="24"/>
        </w:rPr>
        <w:t xml:space="preserve"> Subjective experiences are produced in the mind.</w:t>
      </w:r>
      <w:r w:rsidR="001A2465" w:rsidRPr="00E75DA3">
        <w:rPr>
          <w:rFonts w:ascii="Times New Roman" w:hAnsi="Times New Roman" w:cs="Times New Roman"/>
          <w:sz w:val="24"/>
        </w:rPr>
        <w:t xml:space="preserve"> The event that has subsequently helped in nurturing this belief is that considering my Christian background the religious beliefs had for a long time helped me in shaping my thoughts and the way I interacted with those around me</w:t>
      </w:r>
      <w:r w:rsidR="00E75DA3" w:rsidRPr="00E75DA3">
        <w:rPr>
          <w:rFonts w:ascii="Times New Roman" w:hAnsi="Times New Roman" w:cs="Times New Roman"/>
          <w:sz w:val="24"/>
        </w:rPr>
        <w:t>, however as I grew older, I came to realize that some aspects that I had regarded as being right were no longer the same in my view. This ultimately changed the perspective in which I talked to others, my tone could be considered as being disrespectful. Considering the way I expressed my views to those whose opinions I disagreed with, considering my Christian background, I realized that is not acceptable to be rude to others, I later came to realize that despite my feelings, I should find no excuse to cause pain to others consequently making a decision to follow my Christian beliefs to the latter.</w:t>
      </w:r>
    </w:p>
    <w:p w:rsidR="00E75DA3" w:rsidRDefault="00E75DA3" w:rsidP="00E75DA3">
      <w:pPr>
        <w:spacing w:line="480" w:lineRule="auto"/>
        <w:rPr>
          <w:rFonts w:ascii="Times New Roman" w:hAnsi="Times New Roman" w:cs="Times New Roman"/>
          <w:sz w:val="24"/>
        </w:rPr>
      </w:pPr>
    </w:p>
    <w:p w:rsidR="00E75DA3" w:rsidRPr="00E75DA3" w:rsidRDefault="00E75DA3" w:rsidP="00E75DA3">
      <w:pPr>
        <w:spacing w:line="480" w:lineRule="auto"/>
        <w:jc w:val="center"/>
        <w:rPr>
          <w:rFonts w:ascii="Times New Roman" w:hAnsi="Times New Roman" w:cs="Times New Roman"/>
          <w:b/>
          <w:sz w:val="24"/>
        </w:rPr>
      </w:pPr>
    </w:p>
    <w:p w:rsidR="00E75DA3" w:rsidRDefault="005029B7" w:rsidP="00E75DA3">
      <w:pPr>
        <w:spacing w:line="480" w:lineRule="auto"/>
        <w:jc w:val="center"/>
        <w:rPr>
          <w:rFonts w:ascii="Times New Roman" w:hAnsi="Times New Roman" w:cs="Times New Roman"/>
          <w:b/>
          <w:sz w:val="24"/>
        </w:rPr>
      </w:pPr>
      <w:r w:rsidRPr="00E75DA3">
        <w:rPr>
          <w:rFonts w:ascii="Times New Roman" w:hAnsi="Times New Roman" w:cs="Times New Roman"/>
          <w:b/>
          <w:sz w:val="24"/>
        </w:rPr>
        <w:t>References</w:t>
      </w:r>
    </w:p>
    <w:p w:rsidR="00E87051" w:rsidRPr="00E87051" w:rsidRDefault="005029B7" w:rsidP="00E87051">
      <w:pPr>
        <w:spacing w:after="0" w:line="480" w:lineRule="auto"/>
        <w:ind w:left="720" w:hanging="720"/>
        <w:rPr>
          <w:rFonts w:ascii="Times New Roman" w:eastAsia="Times New Roman" w:hAnsi="Times New Roman" w:cs="Times New Roman"/>
          <w:sz w:val="24"/>
          <w:szCs w:val="24"/>
        </w:rPr>
      </w:pPr>
      <w:r w:rsidRPr="00E87051">
        <w:rPr>
          <w:rFonts w:ascii="Times New Roman" w:eastAsia="Times New Roman" w:hAnsi="Times New Roman" w:cs="Times New Roman"/>
          <w:sz w:val="24"/>
          <w:szCs w:val="24"/>
        </w:rPr>
        <w:t xml:space="preserve">Krueger, J. (1996). Personal beliefs and cultural stereotypes about racial characteristics. </w:t>
      </w:r>
      <w:r w:rsidRPr="00E87051">
        <w:rPr>
          <w:rFonts w:ascii="Times New Roman" w:eastAsia="Times New Roman" w:hAnsi="Times New Roman" w:cs="Times New Roman"/>
          <w:i/>
          <w:iCs/>
          <w:sz w:val="24"/>
          <w:szCs w:val="24"/>
        </w:rPr>
        <w:t>Journal of Personality and Social Psychology</w:t>
      </w:r>
      <w:r w:rsidRPr="00E87051">
        <w:rPr>
          <w:rFonts w:ascii="Times New Roman" w:eastAsia="Times New Roman" w:hAnsi="Times New Roman" w:cs="Times New Roman"/>
          <w:sz w:val="24"/>
          <w:szCs w:val="24"/>
        </w:rPr>
        <w:t xml:space="preserve">, </w:t>
      </w:r>
      <w:r w:rsidRPr="00E87051">
        <w:rPr>
          <w:rFonts w:ascii="Times New Roman" w:eastAsia="Times New Roman" w:hAnsi="Times New Roman" w:cs="Times New Roman"/>
          <w:i/>
          <w:iCs/>
          <w:sz w:val="24"/>
          <w:szCs w:val="24"/>
        </w:rPr>
        <w:t>71</w:t>
      </w:r>
      <w:r w:rsidRPr="00E87051">
        <w:rPr>
          <w:rFonts w:ascii="Times New Roman" w:eastAsia="Times New Roman" w:hAnsi="Times New Roman" w:cs="Times New Roman"/>
          <w:sz w:val="24"/>
          <w:szCs w:val="24"/>
        </w:rPr>
        <w:t>(3), 536.</w:t>
      </w:r>
    </w:p>
    <w:p w:rsidR="00E87051" w:rsidRPr="00E87051" w:rsidRDefault="005029B7" w:rsidP="00E87051">
      <w:pPr>
        <w:spacing w:after="0" w:line="480" w:lineRule="auto"/>
        <w:ind w:left="720" w:hanging="720"/>
        <w:rPr>
          <w:rFonts w:ascii="Times New Roman" w:eastAsia="Times New Roman" w:hAnsi="Times New Roman" w:cs="Times New Roman"/>
          <w:sz w:val="24"/>
          <w:szCs w:val="24"/>
        </w:rPr>
      </w:pPr>
      <w:r w:rsidRPr="00E87051">
        <w:rPr>
          <w:rFonts w:ascii="Times New Roman" w:eastAsia="Times New Roman" w:hAnsi="Times New Roman" w:cs="Times New Roman"/>
          <w:sz w:val="24"/>
          <w:szCs w:val="24"/>
        </w:rPr>
        <w:t xml:space="preserve">Lind, H. B., </w:t>
      </w:r>
      <w:proofErr w:type="spellStart"/>
      <w:r w:rsidRPr="00E87051">
        <w:rPr>
          <w:rFonts w:ascii="Times New Roman" w:eastAsia="Times New Roman" w:hAnsi="Times New Roman" w:cs="Times New Roman"/>
          <w:sz w:val="24"/>
          <w:szCs w:val="24"/>
        </w:rPr>
        <w:t>Nordfjærn</w:t>
      </w:r>
      <w:proofErr w:type="spellEnd"/>
      <w:r w:rsidRPr="00E87051">
        <w:rPr>
          <w:rFonts w:ascii="Times New Roman" w:eastAsia="Times New Roman" w:hAnsi="Times New Roman" w:cs="Times New Roman"/>
          <w:sz w:val="24"/>
          <w:szCs w:val="24"/>
        </w:rPr>
        <w:t xml:space="preserve">, T., </w:t>
      </w:r>
      <w:proofErr w:type="spellStart"/>
      <w:r w:rsidRPr="00E87051">
        <w:rPr>
          <w:rFonts w:ascii="Times New Roman" w:eastAsia="Times New Roman" w:hAnsi="Times New Roman" w:cs="Times New Roman"/>
          <w:sz w:val="24"/>
          <w:szCs w:val="24"/>
        </w:rPr>
        <w:t>Jørgensen</w:t>
      </w:r>
      <w:proofErr w:type="spellEnd"/>
      <w:r w:rsidRPr="00E87051">
        <w:rPr>
          <w:rFonts w:ascii="Times New Roman" w:eastAsia="Times New Roman" w:hAnsi="Times New Roman" w:cs="Times New Roman"/>
          <w:sz w:val="24"/>
          <w:szCs w:val="24"/>
        </w:rPr>
        <w:t xml:space="preserve">, S. H., &amp; </w:t>
      </w:r>
      <w:proofErr w:type="spellStart"/>
      <w:r w:rsidRPr="00E87051">
        <w:rPr>
          <w:rFonts w:ascii="Times New Roman" w:eastAsia="Times New Roman" w:hAnsi="Times New Roman" w:cs="Times New Roman"/>
          <w:sz w:val="24"/>
          <w:szCs w:val="24"/>
        </w:rPr>
        <w:t>Rundmo</w:t>
      </w:r>
      <w:proofErr w:type="spellEnd"/>
      <w:r w:rsidRPr="00E87051">
        <w:rPr>
          <w:rFonts w:ascii="Times New Roman" w:eastAsia="Times New Roman" w:hAnsi="Times New Roman" w:cs="Times New Roman"/>
          <w:sz w:val="24"/>
          <w:szCs w:val="24"/>
        </w:rPr>
        <w:t xml:space="preserve">, T. (2015). The value-belief-norm theory, personal norms and sustainable travel mode choice in urban areas. </w:t>
      </w:r>
      <w:r w:rsidRPr="00E87051">
        <w:rPr>
          <w:rFonts w:ascii="Times New Roman" w:eastAsia="Times New Roman" w:hAnsi="Times New Roman" w:cs="Times New Roman"/>
          <w:i/>
          <w:iCs/>
          <w:sz w:val="24"/>
          <w:szCs w:val="24"/>
        </w:rPr>
        <w:t>Journal of Environmental Psychology</w:t>
      </w:r>
      <w:r w:rsidRPr="00E87051">
        <w:rPr>
          <w:rFonts w:ascii="Times New Roman" w:eastAsia="Times New Roman" w:hAnsi="Times New Roman" w:cs="Times New Roman"/>
          <w:sz w:val="24"/>
          <w:szCs w:val="24"/>
        </w:rPr>
        <w:t xml:space="preserve">, </w:t>
      </w:r>
      <w:r w:rsidRPr="00E87051">
        <w:rPr>
          <w:rFonts w:ascii="Times New Roman" w:eastAsia="Times New Roman" w:hAnsi="Times New Roman" w:cs="Times New Roman"/>
          <w:i/>
          <w:iCs/>
          <w:sz w:val="24"/>
          <w:szCs w:val="24"/>
        </w:rPr>
        <w:t>44</w:t>
      </w:r>
      <w:r w:rsidRPr="00E87051">
        <w:rPr>
          <w:rFonts w:ascii="Times New Roman" w:eastAsia="Times New Roman" w:hAnsi="Times New Roman" w:cs="Times New Roman"/>
          <w:sz w:val="24"/>
          <w:szCs w:val="24"/>
        </w:rPr>
        <w:t>, 119-125.</w:t>
      </w:r>
    </w:p>
    <w:p w:rsidR="00E87051" w:rsidRPr="00E87051" w:rsidRDefault="005029B7" w:rsidP="00E87051">
      <w:pPr>
        <w:spacing w:after="0" w:line="480" w:lineRule="auto"/>
        <w:ind w:left="720" w:hanging="720"/>
        <w:rPr>
          <w:rFonts w:ascii="Times New Roman" w:eastAsia="Times New Roman" w:hAnsi="Times New Roman" w:cs="Times New Roman"/>
          <w:sz w:val="24"/>
          <w:szCs w:val="24"/>
        </w:rPr>
      </w:pPr>
      <w:r w:rsidRPr="00E87051">
        <w:rPr>
          <w:rFonts w:ascii="Times New Roman" w:eastAsia="Times New Roman" w:hAnsi="Times New Roman" w:cs="Times New Roman"/>
          <w:sz w:val="24"/>
          <w:szCs w:val="24"/>
        </w:rPr>
        <w:t xml:space="preserve">Solomon, D. H., </w:t>
      </w:r>
      <w:proofErr w:type="spellStart"/>
      <w:r w:rsidRPr="00E87051">
        <w:rPr>
          <w:rFonts w:ascii="Times New Roman" w:eastAsia="Times New Roman" w:hAnsi="Times New Roman" w:cs="Times New Roman"/>
          <w:sz w:val="24"/>
          <w:szCs w:val="24"/>
        </w:rPr>
        <w:t>Knobloch</w:t>
      </w:r>
      <w:proofErr w:type="spellEnd"/>
      <w:r w:rsidRPr="00E87051">
        <w:rPr>
          <w:rFonts w:ascii="Times New Roman" w:eastAsia="Times New Roman" w:hAnsi="Times New Roman" w:cs="Times New Roman"/>
          <w:sz w:val="24"/>
          <w:szCs w:val="24"/>
        </w:rPr>
        <w:t xml:space="preserve">, L. K., </w:t>
      </w:r>
      <w:proofErr w:type="spellStart"/>
      <w:r w:rsidRPr="00E87051">
        <w:rPr>
          <w:rFonts w:ascii="Times New Roman" w:eastAsia="Times New Roman" w:hAnsi="Times New Roman" w:cs="Times New Roman"/>
          <w:sz w:val="24"/>
          <w:szCs w:val="24"/>
        </w:rPr>
        <w:t>Theiss</w:t>
      </w:r>
      <w:proofErr w:type="spellEnd"/>
      <w:r w:rsidRPr="00E87051">
        <w:rPr>
          <w:rFonts w:ascii="Times New Roman" w:eastAsia="Times New Roman" w:hAnsi="Times New Roman" w:cs="Times New Roman"/>
          <w:sz w:val="24"/>
          <w:szCs w:val="24"/>
        </w:rPr>
        <w:t>, J.</w:t>
      </w:r>
      <w:r w:rsidRPr="00E87051">
        <w:rPr>
          <w:rFonts w:ascii="Times New Roman" w:eastAsia="Times New Roman" w:hAnsi="Times New Roman" w:cs="Times New Roman"/>
          <w:sz w:val="24"/>
          <w:szCs w:val="24"/>
        </w:rPr>
        <w:t xml:space="preserve"> A., &amp; McLaren, R. M. (2016). Relational turbulence theory: Explaining variation in subjective experiences and communication within romantic relationships. </w:t>
      </w:r>
      <w:r w:rsidRPr="00E87051">
        <w:rPr>
          <w:rFonts w:ascii="Times New Roman" w:eastAsia="Times New Roman" w:hAnsi="Times New Roman" w:cs="Times New Roman"/>
          <w:i/>
          <w:iCs/>
          <w:sz w:val="24"/>
          <w:szCs w:val="24"/>
        </w:rPr>
        <w:t>Human Communication Research</w:t>
      </w:r>
      <w:r w:rsidRPr="00E87051">
        <w:rPr>
          <w:rFonts w:ascii="Times New Roman" w:eastAsia="Times New Roman" w:hAnsi="Times New Roman" w:cs="Times New Roman"/>
          <w:sz w:val="24"/>
          <w:szCs w:val="24"/>
        </w:rPr>
        <w:t xml:space="preserve">, </w:t>
      </w:r>
      <w:r w:rsidRPr="00E87051">
        <w:rPr>
          <w:rFonts w:ascii="Times New Roman" w:eastAsia="Times New Roman" w:hAnsi="Times New Roman" w:cs="Times New Roman"/>
          <w:i/>
          <w:iCs/>
          <w:sz w:val="24"/>
          <w:szCs w:val="24"/>
        </w:rPr>
        <w:t>42</w:t>
      </w:r>
      <w:r w:rsidRPr="00E87051">
        <w:rPr>
          <w:rFonts w:ascii="Times New Roman" w:eastAsia="Times New Roman" w:hAnsi="Times New Roman" w:cs="Times New Roman"/>
          <w:sz w:val="24"/>
          <w:szCs w:val="24"/>
        </w:rPr>
        <w:t>(4), 507-532.</w:t>
      </w:r>
    </w:p>
    <w:p w:rsidR="00E75DA3" w:rsidRPr="00E75DA3" w:rsidRDefault="00E75DA3" w:rsidP="00E75DA3">
      <w:pPr>
        <w:spacing w:line="480" w:lineRule="auto"/>
        <w:jc w:val="both"/>
        <w:rPr>
          <w:rFonts w:ascii="Times New Roman" w:hAnsi="Times New Roman" w:cs="Times New Roman"/>
          <w:sz w:val="24"/>
        </w:rPr>
      </w:pPr>
    </w:p>
    <w:sectPr w:rsidR="00E75DA3" w:rsidRPr="00E75DA3" w:rsidSect="00E8705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29B7" w:rsidRDefault="005029B7">
      <w:pPr>
        <w:spacing w:after="0" w:line="240" w:lineRule="auto"/>
      </w:pPr>
      <w:r>
        <w:separator/>
      </w:r>
    </w:p>
  </w:endnote>
  <w:endnote w:type="continuationSeparator" w:id="0">
    <w:p w:rsidR="005029B7" w:rsidRDefault="005029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29B7" w:rsidRDefault="005029B7">
      <w:pPr>
        <w:spacing w:after="0" w:line="240" w:lineRule="auto"/>
      </w:pPr>
      <w:r>
        <w:separator/>
      </w:r>
    </w:p>
  </w:footnote>
  <w:footnote w:type="continuationSeparator" w:id="0">
    <w:p w:rsidR="005029B7" w:rsidRDefault="005029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04738574"/>
      <w:docPartObj>
        <w:docPartGallery w:val="Page Numbers (Top of Page)"/>
        <w:docPartUnique/>
      </w:docPartObj>
    </w:sdtPr>
    <w:sdtEndPr/>
    <w:sdtContent>
      <w:p w:rsidR="00E87051" w:rsidRDefault="005029B7">
        <w:pPr>
          <w:pStyle w:val="Header"/>
          <w:jc w:val="right"/>
        </w:pPr>
        <w:r w:rsidRPr="00E87051">
          <w:rPr>
            <w:rFonts w:ascii="Times New Roman" w:hAnsi="Times New Roman" w:cs="Times New Roman"/>
            <w:sz w:val="24"/>
          </w:rPr>
          <w:t>PSYCHOLOGY PAPER</w:t>
        </w:r>
        <w:r>
          <w:rPr>
            <w:rFonts w:ascii="Times New Roman" w:hAnsi="Times New Roman" w:cs="Times New Roman"/>
            <w:sz w:val="24"/>
          </w:rPr>
          <w:t xml:space="preserve">                                                                                                              </w:t>
        </w:r>
        <w:r>
          <w:t xml:space="preserve"> </w:t>
        </w:r>
        <w:r>
          <w:fldChar w:fldCharType="begin"/>
        </w:r>
        <w:r>
          <w:instrText xml:space="preserve"> PAGE   \* MERGEFORMAT </w:instrText>
        </w:r>
        <w:r>
          <w:fldChar w:fldCharType="separate"/>
        </w:r>
        <w:r w:rsidR="00220DD0">
          <w:rPr>
            <w:noProof/>
          </w:rPr>
          <w:t>4</w:t>
        </w:r>
        <w:r>
          <w:rPr>
            <w:noProof/>
          </w:rPr>
          <w:fldChar w:fldCharType="end"/>
        </w:r>
      </w:p>
    </w:sdtContent>
  </w:sdt>
  <w:p w:rsidR="00E87051" w:rsidRDefault="00E8705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7051" w:rsidRPr="00E87051" w:rsidRDefault="005029B7" w:rsidP="00E87051">
    <w:pPr>
      <w:pStyle w:val="Header"/>
      <w:rPr>
        <w:rFonts w:ascii="Times New Roman" w:hAnsi="Times New Roman" w:cs="Times New Roman"/>
        <w:sz w:val="24"/>
      </w:rPr>
    </w:pPr>
    <w:r w:rsidRPr="00E87051">
      <w:rPr>
        <w:rFonts w:ascii="Times New Roman" w:hAnsi="Times New Roman" w:cs="Times New Roman"/>
        <w:sz w:val="24"/>
      </w:rPr>
      <w:t xml:space="preserve">Running head: </w:t>
    </w:r>
    <w:r w:rsidR="00F548AC">
      <w:rPr>
        <w:rFonts w:ascii="Times New Roman" w:hAnsi="Times New Roman" w:cs="Times New Roman"/>
        <w:sz w:val="24"/>
      </w:rPr>
      <w:t xml:space="preserve">                                       </w:t>
    </w:r>
    <w:r w:rsidRPr="00E87051">
      <w:rPr>
        <w:rFonts w:ascii="Times New Roman" w:hAnsi="Times New Roman" w:cs="Times New Roman"/>
        <w:sz w:val="24"/>
      </w:rPr>
      <w:t>PSYCHOLOGY PAPER</w:t>
    </w:r>
    <w:r w:rsidR="00F548AC">
      <w:rPr>
        <w:rFonts w:ascii="Times New Roman" w:hAnsi="Times New Roman" w:cs="Times New Roman"/>
        <w:sz w:val="24"/>
      </w:rPr>
      <w:t xml:space="preserve">                                                 </w:t>
    </w:r>
    <w:r w:rsidR="00F548AC" w:rsidRPr="00F548AC">
      <w:t xml:space="preserve"> </w:t>
    </w:r>
    <w:r w:rsidR="00F548AC" w:rsidRPr="00F548AC">
      <w:rPr>
        <w:rFonts w:ascii="Times New Roman" w:hAnsi="Times New Roman" w:cs="Times New Roman"/>
        <w:sz w:val="24"/>
      </w:rPr>
      <w:t>1</w:t>
    </w:r>
  </w:p>
  <w:p w:rsidR="00E87051" w:rsidRDefault="00E870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1349"/>
    <w:rsid w:val="001A2465"/>
    <w:rsid w:val="001B3B1F"/>
    <w:rsid w:val="00220DD0"/>
    <w:rsid w:val="002C44CC"/>
    <w:rsid w:val="00323F64"/>
    <w:rsid w:val="003825C4"/>
    <w:rsid w:val="00392ABC"/>
    <w:rsid w:val="003D6CB3"/>
    <w:rsid w:val="004132FD"/>
    <w:rsid w:val="005029B7"/>
    <w:rsid w:val="005600C8"/>
    <w:rsid w:val="0057379F"/>
    <w:rsid w:val="005765FF"/>
    <w:rsid w:val="005C09FA"/>
    <w:rsid w:val="00691349"/>
    <w:rsid w:val="006D6645"/>
    <w:rsid w:val="0073446F"/>
    <w:rsid w:val="0086341C"/>
    <w:rsid w:val="00936D50"/>
    <w:rsid w:val="009B2737"/>
    <w:rsid w:val="00A464A3"/>
    <w:rsid w:val="00BA7E6D"/>
    <w:rsid w:val="00BC44F7"/>
    <w:rsid w:val="00C40353"/>
    <w:rsid w:val="00C42EC0"/>
    <w:rsid w:val="00C92AE9"/>
    <w:rsid w:val="00CA0D1E"/>
    <w:rsid w:val="00D57126"/>
    <w:rsid w:val="00DB51A1"/>
    <w:rsid w:val="00E75DA3"/>
    <w:rsid w:val="00E87051"/>
    <w:rsid w:val="00E9566C"/>
    <w:rsid w:val="00EA43F4"/>
    <w:rsid w:val="00EB401C"/>
    <w:rsid w:val="00F3335C"/>
    <w:rsid w:val="00F5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F93EA03-ADCF-46A1-B107-24744C71B5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66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7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7051"/>
  </w:style>
  <w:style w:type="paragraph" w:styleId="Footer">
    <w:name w:val="footer"/>
    <w:basedOn w:val="Normal"/>
    <w:link w:val="FooterChar"/>
    <w:uiPriority w:val="99"/>
    <w:unhideWhenUsed/>
    <w:rsid w:val="00E87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7051"/>
  </w:style>
  <w:style w:type="paragraph" w:styleId="BalloonText">
    <w:name w:val="Balloon Text"/>
    <w:basedOn w:val="Normal"/>
    <w:link w:val="BalloonTextChar"/>
    <w:uiPriority w:val="99"/>
    <w:semiHidden/>
    <w:unhideWhenUsed/>
    <w:rsid w:val="00E870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70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657</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Tunic</cp:lastModifiedBy>
  <cp:revision>3</cp:revision>
  <dcterms:created xsi:type="dcterms:W3CDTF">2019-11-24T21:26:00Z</dcterms:created>
  <dcterms:modified xsi:type="dcterms:W3CDTF">2019-11-24T21:38:00Z</dcterms:modified>
</cp:coreProperties>
</file>